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B6F" w:rsidRPr="00260B6F" w:rsidRDefault="00260B6F" w:rsidP="00260B6F">
      <w:pPr>
        <w:jc w:val="center"/>
        <w:rPr>
          <w:b/>
        </w:rPr>
      </w:pPr>
      <w:r w:rsidRPr="00260B6F">
        <w:rPr>
          <w:b/>
        </w:rPr>
        <w:t>Re: Confirmation Saturday 15</w:t>
      </w:r>
      <w:r w:rsidRPr="00260B6F">
        <w:rPr>
          <w:b/>
          <w:vertAlign w:val="superscript"/>
        </w:rPr>
        <w:t>th</w:t>
      </w:r>
      <w:r w:rsidRPr="00260B6F">
        <w:rPr>
          <w:b/>
        </w:rPr>
        <w:t xml:space="preserve"> August and Sunday 16</w:t>
      </w:r>
      <w:r w:rsidRPr="00260B6F">
        <w:rPr>
          <w:b/>
          <w:vertAlign w:val="superscript"/>
        </w:rPr>
        <w:t>th</w:t>
      </w:r>
      <w:r w:rsidRPr="00260B6F">
        <w:rPr>
          <w:b/>
        </w:rPr>
        <w:t xml:space="preserve"> August at 3pm</w:t>
      </w:r>
    </w:p>
    <w:p w:rsidR="00260B6F" w:rsidRDefault="00260B6F" w:rsidP="00260B6F"/>
    <w:p w:rsidR="00260B6F" w:rsidRDefault="00260B6F" w:rsidP="00260B6F">
      <w:r>
        <w:t xml:space="preserve">Dear Parents, </w:t>
      </w:r>
    </w:p>
    <w:p w:rsidR="00260B6F" w:rsidRDefault="00260B6F" w:rsidP="00260B6F">
      <w:r>
        <w:t xml:space="preserve">The Confirmation masses are approaching quickly and it would be great if the </w:t>
      </w:r>
      <w:bookmarkStart w:id="0" w:name="_GoBack"/>
      <w:bookmarkEnd w:id="0"/>
      <w:r>
        <w:t>children spent some time this week preparing for this special sacrament.</w:t>
      </w:r>
    </w:p>
    <w:p w:rsidR="00260B6F" w:rsidRDefault="00260B6F" w:rsidP="00260B6F"/>
    <w:p w:rsidR="00260B6F" w:rsidRDefault="00260B6F" w:rsidP="00260B6F">
      <w:r>
        <w:t xml:space="preserve">Archbishop </w:t>
      </w:r>
      <w:r>
        <w:t xml:space="preserve">Eamon </w:t>
      </w:r>
      <w:r>
        <w:t>Martin has forwarded the links to the additional videos posted on “</w:t>
      </w:r>
      <w:proofErr w:type="spellStart"/>
      <w:r>
        <w:t>icatholic</w:t>
      </w:r>
      <w:proofErr w:type="spellEnd"/>
      <w:r>
        <w:t>”. These are a good resource for preparing children for confirmation.</w:t>
      </w:r>
    </w:p>
    <w:p w:rsidR="00260B6F" w:rsidRDefault="00260B6F" w:rsidP="00260B6F">
      <w:pPr>
        <w:shd w:val="clear" w:color="auto" w:fill="FFFFFF"/>
        <w:spacing w:before="100" w:beforeAutospacing="1" w:after="100" w:afterAutospacing="1"/>
        <w:ind w:firstLine="720"/>
      </w:pPr>
      <w:r>
        <w:rPr>
          <w:b/>
          <w:bCs/>
          <w:color w:val="1F497D"/>
          <w:lang w:eastAsia="en-GB"/>
        </w:rPr>
        <w:t>Video One</w:t>
      </w:r>
      <w:r>
        <w:rPr>
          <w:color w:val="1F497D"/>
          <w:lang w:eastAsia="en-GB"/>
        </w:rPr>
        <w:t>: Who is the Holy Spirit and the difference the Spirit makes: </w:t>
      </w:r>
      <w:hyperlink r:id="rId4" w:tgtFrame="_blank" w:history="1">
        <w:r>
          <w:rPr>
            <w:rStyle w:val="Hyperlink"/>
            <w:rFonts w:ascii="Helvetica" w:hAnsi="Helvetica" w:cs="Helvetica"/>
            <w:color w:val="800080"/>
            <w:sz w:val="20"/>
            <w:szCs w:val="20"/>
            <w:lang w:eastAsia="en-GB"/>
          </w:rPr>
          <w:t>https://www.icatholic.ie/come-holy-spirit-episode-1/</w:t>
        </w:r>
      </w:hyperlink>
      <w:r>
        <w:rPr>
          <w:rFonts w:ascii="Helvetica" w:hAnsi="Helvetica" w:cs="Helvetica"/>
          <w:color w:val="1D2228"/>
          <w:sz w:val="20"/>
          <w:szCs w:val="20"/>
          <w:lang w:eastAsia="en-GB"/>
        </w:rPr>
        <w:t> </w:t>
      </w:r>
    </w:p>
    <w:p w:rsidR="00260B6F" w:rsidRDefault="00260B6F" w:rsidP="00260B6F">
      <w:pPr>
        <w:shd w:val="clear" w:color="auto" w:fill="FFFFFF"/>
        <w:spacing w:before="100" w:beforeAutospacing="1" w:after="100" w:afterAutospacing="1"/>
        <w:ind w:firstLine="720"/>
      </w:pPr>
      <w:r>
        <w:rPr>
          <w:b/>
          <w:bCs/>
          <w:color w:val="1F497D"/>
          <w:lang w:eastAsia="en-GB"/>
        </w:rPr>
        <w:t>Video Two</w:t>
      </w:r>
      <w:r>
        <w:rPr>
          <w:color w:val="1F497D"/>
          <w:lang w:eastAsia="en-GB"/>
        </w:rPr>
        <w:t>: Gifts and Fruits of the Spirit</w:t>
      </w:r>
      <w:r>
        <w:rPr>
          <w:rFonts w:ascii="Helvetica" w:hAnsi="Helvetica" w:cs="Helvetica"/>
          <w:color w:val="1D2228"/>
          <w:sz w:val="20"/>
          <w:szCs w:val="20"/>
          <w:lang w:eastAsia="en-GB"/>
        </w:rPr>
        <w:t>: </w:t>
      </w:r>
      <w:hyperlink r:id="rId5" w:tgtFrame="_blank" w:history="1">
        <w:r>
          <w:rPr>
            <w:rStyle w:val="Hyperlink"/>
            <w:rFonts w:ascii="Helvetica" w:hAnsi="Helvetica" w:cs="Helvetica"/>
            <w:color w:val="800080"/>
            <w:sz w:val="20"/>
            <w:szCs w:val="20"/>
            <w:lang w:eastAsia="en-GB"/>
          </w:rPr>
          <w:t>https://www.icatholic.ie/come-holy-spirit-2/</w:t>
        </w:r>
      </w:hyperlink>
      <w:r>
        <w:rPr>
          <w:rFonts w:ascii="Helvetica" w:hAnsi="Helvetica" w:cs="Helvetica"/>
          <w:color w:val="1D2228"/>
          <w:sz w:val="20"/>
          <w:szCs w:val="20"/>
          <w:lang w:eastAsia="en-GB"/>
        </w:rPr>
        <w:t> </w:t>
      </w:r>
    </w:p>
    <w:p w:rsidR="00260B6F" w:rsidRDefault="00260B6F" w:rsidP="00260B6F">
      <w:pPr>
        <w:shd w:val="clear" w:color="auto" w:fill="FFFFFF"/>
        <w:spacing w:before="100" w:beforeAutospacing="1" w:after="100" w:afterAutospacing="1"/>
        <w:ind w:left="720"/>
      </w:pPr>
      <w:r>
        <w:rPr>
          <w:b/>
          <w:bCs/>
          <w:color w:val="1F497D"/>
          <w:lang w:eastAsia="en-GB"/>
        </w:rPr>
        <w:t>Video Three</w:t>
      </w:r>
      <w:r>
        <w:rPr>
          <w:color w:val="1F497D"/>
          <w:lang w:eastAsia="en-GB"/>
        </w:rPr>
        <w:t>: The Confirmation Ceremony</w:t>
      </w:r>
      <w:r>
        <w:rPr>
          <w:rFonts w:ascii="Helvetica" w:hAnsi="Helvetica" w:cs="Helvetica"/>
          <w:color w:val="1D2228"/>
          <w:sz w:val="20"/>
          <w:szCs w:val="20"/>
          <w:lang w:eastAsia="en-GB"/>
        </w:rPr>
        <w:t>: </w:t>
      </w:r>
      <w:hyperlink r:id="rId6" w:tgtFrame="_blank" w:history="1">
        <w:r>
          <w:rPr>
            <w:rStyle w:val="Hyperlink"/>
            <w:rFonts w:ascii="Helvetica" w:hAnsi="Helvetica" w:cs="Helvetica"/>
            <w:color w:val="800080"/>
            <w:sz w:val="20"/>
            <w:szCs w:val="20"/>
            <w:lang w:eastAsia="en-GB"/>
          </w:rPr>
          <w:t>https://www.icatholic.ie/come-holy-spirit-3/</w:t>
        </w:r>
      </w:hyperlink>
      <w:r>
        <w:rPr>
          <w:rFonts w:ascii="Helvetica" w:hAnsi="Helvetica" w:cs="Helvetica"/>
          <w:color w:val="1D2228"/>
          <w:sz w:val="20"/>
          <w:szCs w:val="20"/>
          <w:lang w:eastAsia="en-GB"/>
        </w:rPr>
        <w:t> </w:t>
      </w:r>
    </w:p>
    <w:p w:rsidR="00260B6F" w:rsidRPr="00260B6F" w:rsidRDefault="00260B6F" w:rsidP="00260B6F">
      <w:pPr>
        <w:pStyle w:val="yiv3380852272msonormal"/>
        <w:shd w:val="clear" w:color="auto" w:fill="FFFFFF"/>
        <w:rPr>
          <w:b/>
        </w:rPr>
      </w:pPr>
      <w:r w:rsidRPr="00260B6F">
        <w:rPr>
          <w:rFonts w:ascii="Calibri" w:hAnsi="Calibri" w:cs="Calibri"/>
          <w:b/>
          <w:bCs/>
        </w:rPr>
        <w:t>Here is a</w:t>
      </w:r>
      <w:r w:rsidRPr="00260B6F">
        <w:rPr>
          <w:rFonts w:ascii="Calibri" w:hAnsi="Calibri" w:cs="Calibri"/>
          <w:b/>
          <w:bCs/>
        </w:rPr>
        <w:t xml:space="preserve"> </w:t>
      </w:r>
      <w:r w:rsidRPr="00260B6F">
        <w:rPr>
          <w:rFonts w:ascii="Helvetica" w:hAnsi="Helvetica" w:cs="Helvetica"/>
          <w:b/>
          <w:sz w:val="20"/>
          <w:szCs w:val="20"/>
        </w:rPr>
        <w:t>summary of the Contents of each of the Videos:</w:t>
      </w:r>
    </w:p>
    <w:p w:rsidR="00260B6F" w:rsidRDefault="00260B6F" w:rsidP="00260B6F">
      <w:pPr>
        <w:pStyle w:val="yiv3380852272msonormal"/>
        <w:shd w:val="clear" w:color="auto" w:fill="FFFFFF"/>
        <w:spacing w:before="0" w:beforeAutospacing="0" w:after="0" w:afterAutospacing="0"/>
      </w:pPr>
      <w:r>
        <w:rPr>
          <w:rFonts w:ascii="Helvetica" w:hAnsi="Helvetica" w:cs="Helvetica"/>
          <w:b/>
          <w:bCs/>
          <w:color w:val="1D2228"/>
          <w:sz w:val="20"/>
          <w:szCs w:val="20"/>
        </w:rPr>
        <w:t>Lesson 1 – Holy Spirit, Trinity, Power of the Spirit and Symbols of the Holy Spirit</w:t>
      </w:r>
    </w:p>
    <w:p w:rsidR="00260B6F" w:rsidRDefault="00260B6F" w:rsidP="00260B6F">
      <w:pPr>
        <w:pStyle w:val="yiv3380852272msonormal"/>
        <w:shd w:val="clear" w:color="auto" w:fill="FFFFFF"/>
        <w:spacing w:before="0" w:beforeAutospacing="0" w:after="0" w:afterAutospacing="0"/>
      </w:pPr>
      <w:r>
        <w:rPr>
          <w:rFonts w:ascii="Helvetica" w:hAnsi="Helvetica" w:cs="Helvetica"/>
          <w:color w:val="1D2228"/>
          <w:sz w:val="20"/>
          <w:szCs w:val="20"/>
        </w:rPr>
        <w:t xml:space="preserve">Insights gained from every day use of the word Spirit (Community, team, Christmas, inspired </w:t>
      </w:r>
      <w:proofErr w:type="spellStart"/>
      <w:r>
        <w:rPr>
          <w:rFonts w:ascii="Helvetica" w:hAnsi="Helvetica" w:cs="Helvetica"/>
          <w:color w:val="1D2228"/>
          <w:sz w:val="20"/>
          <w:szCs w:val="20"/>
        </w:rPr>
        <w:t>etc</w:t>
      </w:r>
      <w:proofErr w:type="spellEnd"/>
      <w:r>
        <w:rPr>
          <w:rFonts w:ascii="Helvetica" w:hAnsi="Helvetica" w:cs="Helvetica"/>
          <w:color w:val="1D2228"/>
          <w:sz w:val="20"/>
          <w:szCs w:val="20"/>
        </w:rPr>
        <w:t>)</w:t>
      </w:r>
    </w:p>
    <w:p w:rsidR="00260B6F" w:rsidRDefault="00260B6F" w:rsidP="00260B6F">
      <w:pPr>
        <w:pStyle w:val="yiv3380852272msonormal"/>
        <w:shd w:val="clear" w:color="auto" w:fill="FFFFFF"/>
        <w:spacing w:before="0" w:beforeAutospacing="0" w:after="0" w:afterAutospacing="0"/>
      </w:pPr>
      <w:r>
        <w:rPr>
          <w:rFonts w:ascii="Helvetica" w:hAnsi="Helvetica" w:cs="Helvetica"/>
          <w:color w:val="1D2228"/>
          <w:sz w:val="20"/>
          <w:szCs w:val="20"/>
        </w:rPr>
        <w:t>Who the Holy Spirit is and the Holy Spirit as a Person of the Trinity – reflection on the Trinity.</w:t>
      </w:r>
    </w:p>
    <w:p w:rsidR="00260B6F" w:rsidRDefault="00260B6F" w:rsidP="00260B6F">
      <w:pPr>
        <w:pStyle w:val="yiv3380852272msonormal"/>
        <w:shd w:val="clear" w:color="auto" w:fill="FFFFFF"/>
        <w:spacing w:before="0" w:beforeAutospacing="0" w:after="0" w:afterAutospacing="0"/>
      </w:pPr>
      <w:r>
        <w:rPr>
          <w:rFonts w:ascii="Helvetica" w:hAnsi="Helvetica" w:cs="Helvetica"/>
          <w:color w:val="1D2228"/>
          <w:sz w:val="20"/>
          <w:szCs w:val="20"/>
        </w:rPr>
        <w:t>The difference the Holy Spirit makes in the life of Jesus and the disciples.</w:t>
      </w:r>
    </w:p>
    <w:p w:rsidR="00260B6F" w:rsidRDefault="00260B6F" w:rsidP="00260B6F">
      <w:pPr>
        <w:pStyle w:val="yiv3380852272msonormal"/>
        <w:shd w:val="clear" w:color="auto" w:fill="FFFFFF"/>
        <w:spacing w:before="0" w:beforeAutospacing="0" w:after="0" w:afterAutospacing="0"/>
      </w:pPr>
      <w:r>
        <w:rPr>
          <w:rFonts w:ascii="Helvetica" w:hAnsi="Helvetica" w:cs="Helvetica"/>
          <w:color w:val="1D2228"/>
          <w:sz w:val="20"/>
          <w:szCs w:val="20"/>
        </w:rPr>
        <w:t>Symbols of the Holy Spirit – Fire, Wind, Dove. Insights gained from these symbols.</w:t>
      </w:r>
    </w:p>
    <w:p w:rsidR="00260B6F" w:rsidRDefault="00260B6F" w:rsidP="00260B6F">
      <w:pPr>
        <w:pStyle w:val="yiv3380852272msonormal"/>
        <w:shd w:val="clear" w:color="auto" w:fill="FFFFFF"/>
        <w:spacing w:before="0" w:beforeAutospacing="0" w:after="0" w:afterAutospacing="0"/>
      </w:pPr>
      <w:r>
        <w:rPr>
          <w:rFonts w:ascii="Helvetica" w:hAnsi="Helvetica" w:cs="Helvetica"/>
          <w:color w:val="1D2228"/>
          <w:sz w:val="20"/>
          <w:szCs w:val="20"/>
        </w:rPr>
        <w:t> </w:t>
      </w:r>
    </w:p>
    <w:p w:rsidR="00260B6F" w:rsidRDefault="00260B6F" w:rsidP="00260B6F">
      <w:pPr>
        <w:pStyle w:val="yiv3380852272msonormal"/>
        <w:shd w:val="clear" w:color="auto" w:fill="FFFFFF"/>
      </w:pPr>
      <w:r>
        <w:rPr>
          <w:rFonts w:ascii="Helvetica" w:hAnsi="Helvetica" w:cs="Helvetica"/>
          <w:b/>
          <w:bCs/>
          <w:color w:val="1D2228"/>
          <w:sz w:val="20"/>
          <w:szCs w:val="20"/>
        </w:rPr>
        <w:t>Lesson 2 – Fruits and Gifts of the Holy Spirit.   </w:t>
      </w:r>
    </w:p>
    <w:p w:rsidR="00260B6F" w:rsidRDefault="00260B6F" w:rsidP="00260B6F">
      <w:pPr>
        <w:pStyle w:val="yiv3380852272msonormal"/>
        <w:shd w:val="clear" w:color="auto" w:fill="FFFFFF"/>
        <w:spacing w:before="0" w:beforeAutospacing="0" w:after="0" w:afterAutospacing="0"/>
      </w:pPr>
      <w:r>
        <w:rPr>
          <w:rFonts w:ascii="Helvetica" w:hAnsi="Helvetica" w:cs="Helvetica"/>
          <w:color w:val="1D2228"/>
          <w:sz w:val="20"/>
          <w:szCs w:val="20"/>
        </w:rPr>
        <w:t>Begins with a quick fire quiz revising what was learned in previous lesson.</w:t>
      </w:r>
    </w:p>
    <w:p w:rsidR="00260B6F" w:rsidRDefault="00260B6F" w:rsidP="00260B6F">
      <w:pPr>
        <w:pStyle w:val="yiv3380852272msonormal"/>
        <w:shd w:val="clear" w:color="auto" w:fill="FFFFFF"/>
        <w:spacing w:before="0" w:beforeAutospacing="0" w:after="0" w:afterAutospacing="0"/>
      </w:pPr>
      <w:r>
        <w:rPr>
          <w:rFonts w:ascii="Helvetica" w:hAnsi="Helvetica" w:cs="Helvetica"/>
          <w:color w:val="1D2228"/>
          <w:sz w:val="20"/>
          <w:szCs w:val="20"/>
        </w:rPr>
        <w:t>Explore what fruits and a gifts of the Holy Spirit are. Reflection on how we all have the fruits and gifts of the Holy Spirit.</w:t>
      </w:r>
    </w:p>
    <w:p w:rsidR="00260B6F" w:rsidRDefault="00260B6F" w:rsidP="00260B6F">
      <w:pPr>
        <w:pStyle w:val="yiv3380852272msonormal"/>
        <w:shd w:val="clear" w:color="auto" w:fill="FFFFFF"/>
        <w:spacing w:before="0" w:beforeAutospacing="0" w:after="0" w:afterAutospacing="0"/>
      </w:pPr>
      <w:r>
        <w:rPr>
          <w:rFonts w:ascii="Helvetica" w:hAnsi="Helvetica" w:cs="Helvetica"/>
          <w:color w:val="1D2228"/>
          <w:sz w:val="20"/>
          <w:szCs w:val="20"/>
        </w:rPr>
        <w:t>The seven gifts of the Holy Spirit – a game is played where the children guess what gift of the Spirit each picture represents and these gifts are explored. Children are asked to think about what gift of the Holy Spirit they feel that they need to strengthen.</w:t>
      </w:r>
    </w:p>
    <w:p w:rsidR="00260B6F" w:rsidRDefault="00260B6F" w:rsidP="00260B6F">
      <w:pPr>
        <w:pStyle w:val="yiv3380852272msonormal"/>
        <w:shd w:val="clear" w:color="auto" w:fill="FFFFFF"/>
        <w:spacing w:before="0" w:beforeAutospacing="0" w:after="0" w:afterAutospacing="0"/>
      </w:pPr>
      <w:r>
        <w:rPr>
          <w:rFonts w:ascii="Helvetica" w:hAnsi="Helvetica" w:cs="Helvetica"/>
          <w:color w:val="1D2228"/>
          <w:sz w:val="20"/>
          <w:szCs w:val="20"/>
        </w:rPr>
        <w:t>The nine fruits of the Holy Spirit – a game where the children are invited to guess what fruit of the Holy Spirit is being described.</w:t>
      </w:r>
    </w:p>
    <w:p w:rsidR="00260B6F" w:rsidRDefault="00260B6F" w:rsidP="00260B6F">
      <w:pPr>
        <w:pStyle w:val="yiv3380852272msonormal"/>
        <w:shd w:val="clear" w:color="auto" w:fill="FFFFFF"/>
        <w:spacing w:before="0" w:beforeAutospacing="0" w:after="0" w:afterAutospacing="0"/>
      </w:pPr>
      <w:r>
        <w:rPr>
          <w:rFonts w:ascii="Helvetica" w:hAnsi="Helvetica" w:cs="Helvetica"/>
          <w:color w:val="1D2228"/>
          <w:sz w:val="20"/>
          <w:szCs w:val="20"/>
        </w:rPr>
        <w:t>A final game whereby the gifts and fruits of the Holy Spirit are combined and explored further.</w:t>
      </w:r>
    </w:p>
    <w:p w:rsidR="00260B6F" w:rsidRDefault="00260B6F" w:rsidP="00260B6F">
      <w:pPr>
        <w:pStyle w:val="yiv3380852272msonormal"/>
        <w:shd w:val="clear" w:color="auto" w:fill="FFFFFF"/>
      </w:pPr>
      <w:r>
        <w:rPr>
          <w:rFonts w:ascii="Helvetica" w:hAnsi="Helvetica" w:cs="Helvetica"/>
          <w:color w:val="1D2228"/>
          <w:sz w:val="20"/>
          <w:szCs w:val="20"/>
        </w:rPr>
        <w:t> </w:t>
      </w:r>
    </w:p>
    <w:p w:rsidR="00260B6F" w:rsidRDefault="00260B6F" w:rsidP="00260B6F">
      <w:pPr>
        <w:pStyle w:val="yiv3380852272msonormal"/>
        <w:shd w:val="clear" w:color="auto" w:fill="FFFFFF"/>
      </w:pPr>
      <w:r>
        <w:rPr>
          <w:rFonts w:ascii="Helvetica" w:hAnsi="Helvetica" w:cs="Helvetica"/>
          <w:b/>
          <w:bCs/>
          <w:color w:val="1D2228"/>
          <w:sz w:val="20"/>
          <w:szCs w:val="20"/>
        </w:rPr>
        <w:t>Lesson 3 – The Confirmation Ceremony</w:t>
      </w:r>
    </w:p>
    <w:p w:rsidR="00260B6F" w:rsidRDefault="00260B6F" w:rsidP="00260B6F">
      <w:pPr>
        <w:pStyle w:val="yiv3380852272msonormal"/>
        <w:shd w:val="clear" w:color="auto" w:fill="FFFFFF"/>
        <w:spacing w:before="0" w:beforeAutospacing="0" w:after="0" w:afterAutospacing="0"/>
      </w:pPr>
      <w:r>
        <w:rPr>
          <w:rFonts w:ascii="Helvetica" w:hAnsi="Helvetica" w:cs="Helvetica"/>
          <w:color w:val="1D2228"/>
          <w:sz w:val="20"/>
          <w:szCs w:val="20"/>
        </w:rPr>
        <w:t>Begins with a quick fire quiz revisiting what was learned in a previous lesson.</w:t>
      </w:r>
    </w:p>
    <w:p w:rsidR="00260B6F" w:rsidRDefault="00260B6F" w:rsidP="00260B6F">
      <w:pPr>
        <w:pStyle w:val="yiv3380852272msonormal"/>
        <w:shd w:val="clear" w:color="auto" w:fill="FFFFFF"/>
        <w:spacing w:before="0" w:beforeAutospacing="0" w:after="0" w:afterAutospacing="0"/>
      </w:pPr>
      <w:r>
        <w:rPr>
          <w:rFonts w:ascii="Helvetica" w:hAnsi="Helvetica" w:cs="Helvetica"/>
          <w:color w:val="1D2228"/>
          <w:sz w:val="20"/>
          <w:szCs w:val="20"/>
        </w:rPr>
        <w:t>A name identification game is played and leads into a discussion on the significance of names and the importance of putting time and effort into choosing a confirmation name. Children are encouraged to choose a saint’s name and some saints are referenced.</w:t>
      </w:r>
    </w:p>
    <w:p w:rsidR="00260B6F" w:rsidRDefault="00260B6F" w:rsidP="00260B6F">
      <w:pPr>
        <w:pStyle w:val="yiv3380852272msonormal"/>
        <w:shd w:val="clear" w:color="auto" w:fill="FFFFFF"/>
        <w:spacing w:before="0" w:beforeAutospacing="0" w:after="0" w:afterAutospacing="0"/>
      </w:pPr>
      <w:r>
        <w:rPr>
          <w:rFonts w:ascii="Helvetica" w:hAnsi="Helvetica" w:cs="Helvetica"/>
          <w:color w:val="1D2228"/>
          <w:sz w:val="20"/>
          <w:szCs w:val="20"/>
        </w:rPr>
        <w:t>The significance of a sponsor is explored.</w:t>
      </w:r>
    </w:p>
    <w:p w:rsidR="00260B6F" w:rsidRDefault="00260B6F" w:rsidP="00260B6F">
      <w:pPr>
        <w:pStyle w:val="yiv3380852272msonormal"/>
        <w:shd w:val="clear" w:color="auto" w:fill="FFFFFF"/>
        <w:spacing w:before="0" w:beforeAutospacing="0" w:after="0" w:afterAutospacing="0"/>
      </w:pPr>
      <w:r>
        <w:rPr>
          <w:rFonts w:ascii="Helvetica" w:hAnsi="Helvetica" w:cs="Helvetica"/>
          <w:color w:val="1D2228"/>
          <w:sz w:val="20"/>
          <w:szCs w:val="20"/>
        </w:rPr>
        <w:t>The four parts of the Confirmation Ceremony are explored</w:t>
      </w:r>
    </w:p>
    <w:p w:rsidR="00260B6F" w:rsidRDefault="00260B6F" w:rsidP="00260B6F">
      <w:pPr>
        <w:pStyle w:val="yiv3380852272msolistparagraph"/>
        <w:shd w:val="clear" w:color="auto" w:fill="FFFFFF"/>
        <w:spacing w:before="0" w:beforeAutospacing="0" w:after="0" w:afterAutospacing="0" w:line="231" w:lineRule="atLeast"/>
        <w:ind w:left="720"/>
      </w:pPr>
      <w:r>
        <w:rPr>
          <w:rFonts w:ascii="Calibri" w:hAnsi="Calibri" w:cs="Calibri"/>
          <w:color w:val="1D2228"/>
          <w:sz w:val="22"/>
          <w:szCs w:val="22"/>
        </w:rPr>
        <w:t>1.</w:t>
      </w:r>
      <w:r>
        <w:rPr>
          <w:color w:val="1D2228"/>
          <w:sz w:val="14"/>
          <w:szCs w:val="14"/>
        </w:rPr>
        <w:t>       </w:t>
      </w:r>
      <w:r>
        <w:rPr>
          <w:rFonts w:ascii="Calibri" w:hAnsi="Calibri" w:cs="Calibri"/>
          <w:color w:val="1D2228"/>
          <w:sz w:val="22"/>
          <w:szCs w:val="22"/>
        </w:rPr>
        <w:t>Calling by Name</w:t>
      </w:r>
    </w:p>
    <w:p w:rsidR="00260B6F" w:rsidRDefault="00260B6F" w:rsidP="00260B6F">
      <w:pPr>
        <w:pStyle w:val="yiv3380852272msolistparagraph"/>
        <w:shd w:val="clear" w:color="auto" w:fill="FFFFFF"/>
        <w:spacing w:before="0" w:beforeAutospacing="0" w:after="0" w:afterAutospacing="0" w:line="231" w:lineRule="atLeast"/>
        <w:ind w:left="720"/>
      </w:pPr>
      <w:r>
        <w:rPr>
          <w:rFonts w:ascii="Calibri" w:hAnsi="Calibri" w:cs="Calibri"/>
          <w:color w:val="1D2228"/>
          <w:sz w:val="22"/>
          <w:szCs w:val="22"/>
        </w:rPr>
        <w:t>2.</w:t>
      </w:r>
      <w:r>
        <w:rPr>
          <w:color w:val="1D2228"/>
          <w:sz w:val="14"/>
          <w:szCs w:val="14"/>
        </w:rPr>
        <w:t>       </w:t>
      </w:r>
      <w:r>
        <w:rPr>
          <w:rFonts w:ascii="Calibri" w:hAnsi="Calibri" w:cs="Calibri"/>
          <w:color w:val="1D2228"/>
          <w:sz w:val="22"/>
          <w:szCs w:val="22"/>
        </w:rPr>
        <w:t>Renewal of Baptismal Promises</w:t>
      </w:r>
    </w:p>
    <w:p w:rsidR="00260B6F" w:rsidRDefault="00260B6F" w:rsidP="00260B6F">
      <w:pPr>
        <w:pStyle w:val="yiv3380852272msolistparagraph"/>
        <w:shd w:val="clear" w:color="auto" w:fill="FFFFFF"/>
        <w:spacing w:before="0" w:beforeAutospacing="0" w:after="0" w:afterAutospacing="0" w:line="231" w:lineRule="atLeast"/>
        <w:ind w:left="720"/>
      </w:pPr>
      <w:r>
        <w:rPr>
          <w:rFonts w:ascii="Calibri" w:hAnsi="Calibri" w:cs="Calibri"/>
          <w:color w:val="1D2228"/>
          <w:sz w:val="22"/>
          <w:szCs w:val="22"/>
        </w:rPr>
        <w:t>3.</w:t>
      </w:r>
      <w:r>
        <w:rPr>
          <w:color w:val="1D2228"/>
          <w:sz w:val="14"/>
          <w:szCs w:val="14"/>
        </w:rPr>
        <w:t>       </w:t>
      </w:r>
      <w:r>
        <w:rPr>
          <w:rFonts w:ascii="Calibri" w:hAnsi="Calibri" w:cs="Calibri"/>
          <w:color w:val="1D2228"/>
          <w:sz w:val="22"/>
          <w:szCs w:val="22"/>
        </w:rPr>
        <w:t>Laying on of Hands</w:t>
      </w:r>
    </w:p>
    <w:p w:rsidR="00260B6F" w:rsidRDefault="00260B6F" w:rsidP="00260B6F">
      <w:pPr>
        <w:pStyle w:val="yiv3380852272msolistparagraph"/>
        <w:shd w:val="clear" w:color="auto" w:fill="FFFFFF"/>
        <w:spacing w:before="0" w:beforeAutospacing="0" w:after="0" w:afterAutospacing="0" w:line="231" w:lineRule="atLeast"/>
        <w:ind w:left="720"/>
      </w:pPr>
      <w:r>
        <w:rPr>
          <w:rFonts w:ascii="Calibri" w:hAnsi="Calibri" w:cs="Calibri"/>
          <w:color w:val="1D2228"/>
          <w:sz w:val="22"/>
          <w:szCs w:val="22"/>
        </w:rPr>
        <w:t>4.</w:t>
      </w:r>
      <w:r>
        <w:rPr>
          <w:color w:val="1D2228"/>
          <w:sz w:val="14"/>
          <w:szCs w:val="14"/>
        </w:rPr>
        <w:t>       </w:t>
      </w:r>
      <w:r>
        <w:rPr>
          <w:rFonts w:ascii="Calibri" w:hAnsi="Calibri" w:cs="Calibri"/>
          <w:color w:val="1D2228"/>
          <w:sz w:val="22"/>
          <w:szCs w:val="22"/>
        </w:rPr>
        <w:t>Anointing with Chrism.</w:t>
      </w:r>
    </w:p>
    <w:p w:rsidR="00260B6F" w:rsidRDefault="00260B6F" w:rsidP="00260B6F">
      <w:pPr>
        <w:pStyle w:val="yiv3380852272msonormal"/>
        <w:shd w:val="clear" w:color="auto" w:fill="FFFFFF"/>
        <w:spacing w:before="0" w:beforeAutospacing="0" w:after="0" w:afterAutospacing="0"/>
      </w:pPr>
      <w:r>
        <w:rPr>
          <w:rFonts w:ascii="Helvetica" w:hAnsi="Helvetica" w:cs="Helvetica"/>
          <w:color w:val="1D2228"/>
          <w:sz w:val="20"/>
          <w:szCs w:val="20"/>
        </w:rPr>
        <w:t>A reflection is given on how the ceremony might be different during the current pandemic.</w:t>
      </w:r>
    </w:p>
    <w:p w:rsidR="00140628" w:rsidRDefault="00260B6F" w:rsidP="00260B6F">
      <w:pPr>
        <w:pStyle w:val="yiv3380852272msonormal"/>
        <w:shd w:val="clear" w:color="auto" w:fill="FFFFFF"/>
        <w:spacing w:before="0" w:beforeAutospacing="0" w:after="0" w:afterAutospacing="0"/>
        <w:rPr>
          <w:rFonts w:ascii="Helvetica" w:hAnsi="Helvetica" w:cs="Helvetica"/>
          <w:color w:val="1D2228"/>
          <w:sz w:val="20"/>
          <w:szCs w:val="20"/>
        </w:rPr>
      </w:pPr>
      <w:r>
        <w:rPr>
          <w:rFonts w:ascii="Helvetica" w:hAnsi="Helvetica" w:cs="Helvetica"/>
          <w:color w:val="1D2228"/>
          <w:sz w:val="20"/>
          <w:szCs w:val="20"/>
        </w:rPr>
        <w:t>A reminder that confirmation is not an ‘end’ but should be a new beginning.</w:t>
      </w:r>
    </w:p>
    <w:p w:rsidR="00260B6F" w:rsidRDefault="00260B6F" w:rsidP="00260B6F">
      <w:pPr>
        <w:pStyle w:val="yiv3380852272msonormal"/>
        <w:shd w:val="clear" w:color="auto" w:fill="FFFFFF"/>
        <w:spacing w:before="0" w:beforeAutospacing="0" w:after="0" w:afterAutospacing="0"/>
        <w:rPr>
          <w:rFonts w:ascii="Helvetica" w:hAnsi="Helvetica" w:cs="Helvetica"/>
          <w:color w:val="1D2228"/>
          <w:sz w:val="20"/>
          <w:szCs w:val="20"/>
        </w:rPr>
      </w:pPr>
    </w:p>
    <w:p w:rsidR="00260B6F" w:rsidRDefault="00260B6F" w:rsidP="00260B6F">
      <w:pPr>
        <w:pStyle w:val="yiv3380852272msonormal"/>
        <w:shd w:val="clear" w:color="auto" w:fill="FFFFFF"/>
        <w:spacing w:before="0" w:beforeAutospacing="0" w:after="0" w:afterAutospacing="0"/>
        <w:rPr>
          <w:rFonts w:ascii="Helvetica" w:hAnsi="Helvetica" w:cs="Helvetica"/>
          <w:color w:val="1D2228"/>
          <w:sz w:val="20"/>
          <w:szCs w:val="20"/>
        </w:rPr>
      </w:pPr>
      <w:r>
        <w:rPr>
          <w:rFonts w:ascii="Helvetica" w:hAnsi="Helvetica" w:cs="Helvetica"/>
          <w:color w:val="1D2228"/>
          <w:sz w:val="20"/>
          <w:szCs w:val="20"/>
        </w:rPr>
        <w:t xml:space="preserve">Your faithfully, </w:t>
      </w:r>
    </w:p>
    <w:p w:rsidR="00260B6F" w:rsidRDefault="00260B6F" w:rsidP="00260B6F">
      <w:pPr>
        <w:pStyle w:val="yiv3380852272msonormal"/>
        <w:shd w:val="clear" w:color="auto" w:fill="FFFFFF"/>
        <w:spacing w:before="0" w:beforeAutospacing="0" w:after="0" w:afterAutospacing="0"/>
        <w:rPr>
          <w:rFonts w:ascii="Helvetica" w:hAnsi="Helvetica" w:cs="Helvetica"/>
          <w:color w:val="1D2228"/>
          <w:sz w:val="20"/>
          <w:szCs w:val="20"/>
        </w:rPr>
      </w:pPr>
    </w:p>
    <w:p w:rsidR="00260B6F" w:rsidRDefault="00260B6F" w:rsidP="00260B6F">
      <w:pPr>
        <w:pStyle w:val="yiv3380852272msonormal"/>
        <w:shd w:val="clear" w:color="auto" w:fill="FFFFFF"/>
        <w:spacing w:before="0" w:beforeAutospacing="0" w:after="0" w:afterAutospacing="0"/>
      </w:pPr>
      <w:proofErr w:type="spellStart"/>
      <w:r>
        <w:rPr>
          <w:rFonts w:ascii="Helvetica" w:hAnsi="Helvetica" w:cs="Helvetica"/>
          <w:color w:val="1D2228"/>
          <w:sz w:val="20"/>
          <w:szCs w:val="20"/>
        </w:rPr>
        <w:t>Una</w:t>
      </w:r>
      <w:proofErr w:type="spellEnd"/>
      <w:r>
        <w:rPr>
          <w:rFonts w:ascii="Helvetica" w:hAnsi="Helvetica" w:cs="Helvetica"/>
          <w:color w:val="1D2228"/>
          <w:sz w:val="20"/>
          <w:szCs w:val="20"/>
        </w:rPr>
        <w:t xml:space="preserve"> Lawless</w:t>
      </w:r>
    </w:p>
    <w:sectPr w:rsidR="00260B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B6F"/>
    <w:rsid w:val="00140628"/>
    <w:rsid w:val="00260B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71BBB"/>
  <w15:chartTrackingRefBased/>
  <w15:docId w15:val="{D822E2BB-F778-42F6-A708-1E5B85D45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0B6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60B6F"/>
    <w:rPr>
      <w:color w:val="0563C1"/>
      <w:u w:val="single"/>
    </w:rPr>
  </w:style>
  <w:style w:type="paragraph" w:customStyle="1" w:styleId="yiv3380852272msonormal">
    <w:name w:val="yiv3380852272msonormal"/>
    <w:basedOn w:val="Normal"/>
    <w:rsid w:val="00260B6F"/>
    <w:pPr>
      <w:spacing w:before="100" w:beforeAutospacing="1" w:after="100" w:afterAutospacing="1"/>
    </w:pPr>
    <w:rPr>
      <w:rFonts w:ascii="Times New Roman" w:hAnsi="Times New Roman" w:cs="Times New Roman"/>
      <w:sz w:val="24"/>
      <w:szCs w:val="24"/>
      <w:lang w:eastAsia="en-GB"/>
    </w:rPr>
  </w:style>
  <w:style w:type="paragraph" w:customStyle="1" w:styleId="yiv3380852272msolistparagraph">
    <w:name w:val="yiv3380852272msolistparagraph"/>
    <w:basedOn w:val="Normal"/>
    <w:rsid w:val="00260B6F"/>
    <w:pPr>
      <w:spacing w:before="100" w:beforeAutospacing="1" w:after="100" w:afterAutospacing="1"/>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051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catholic.ie/come-holy-spirit-3/" TargetMode="External"/><Relationship Id="rId5" Type="http://schemas.openxmlformats.org/officeDocument/2006/relationships/hyperlink" Target="https://www.icatholic.ie/come-holy-spirit-2/" TargetMode="External"/><Relationship Id="rId4" Type="http://schemas.openxmlformats.org/officeDocument/2006/relationships/hyperlink" Target="https://www.icatholic.ie/come-holy-spirit-episode-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8D806545</Template>
  <TotalTime>7</TotalTime>
  <Pages>1</Pages>
  <Words>442</Words>
  <Characters>2523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 LAWLESS</dc:creator>
  <cp:keywords/>
  <dc:description/>
  <cp:lastModifiedBy>U LAWLESS</cp:lastModifiedBy>
  <cp:revision>1</cp:revision>
  <dcterms:created xsi:type="dcterms:W3CDTF">2020-08-11T14:19:00Z</dcterms:created>
  <dcterms:modified xsi:type="dcterms:W3CDTF">2020-08-11T14:26:00Z</dcterms:modified>
</cp:coreProperties>
</file>